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82B" w:rsidRPr="002269AC" w:rsidRDefault="0064282B" w:rsidP="002269AC">
      <w:pPr>
        <w:pBdr>
          <w:bottom w:val="single" w:sz="4" w:space="1" w:color="auto"/>
        </w:pBdr>
        <w:spacing w:before="240" w:after="0" w:line="240" w:lineRule="auto"/>
        <w:jc w:val="center"/>
        <w:rPr>
          <w:rFonts w:cstheme="minorHAnsi"/>
          <w:b/>
        </w:rPr>
      </w:pPr>
      <w:r w:rsidRPr="002269AC">
        <w:rPr>
          <w:rStyle w:val="lev"/>
          <w:rFonts w:cstheme="minorHAnsi"/>
        </w:rPr>
        <w:t>Réunion provinciale-territoriale</w:t>
      </w:r>
      <w:r w:rsidRPr="002269AC">
        <w:rPr>
          <w:rFonts w:cstheme="minorHAnsi"/>
          <w:b/>
          <w:noProof/>
          <w:lang w:val="en-US"/>
        </w:rPr>
        <w:drawing>
          <wp:anchor distT="0" distB="0" distL="114300" distR="114300" simplePos="0" relativeHeight="251658240" behindDoc="0" locked="0" layoutInCell="0" allowOverlap="0">
            <wp:simplePos x="0" y="0"/>
            <wp:positionH relativeFrom="column">
              <wp:posOffset>1581150</wp:posOffset>
            </wp:positionH>
            <wp:positionV relativeFrom="paragraph">
              <wp:posOffset>-600075</wp:posOffset>
            </wp:positionV>
            <wp:extent cx="2400300" cy="1485900"/>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282B" w:rsidRPr="002269AC" w:rsidRDefault="0064282B" w:rsidP="002269AC">
      <w:pPr>
        <w:pBdr>
          <w:bottom w:val="single" w:sz="4" w:space="1" w:color="auto"/>
        </w:pBdr>
        <w:spacing w:before="240" w:after="0" w:line="240" w:lineRule="auto"/>
        <w:jc w:val="center"/>
        <w:rPr>
          <w:rFonts w:cstheme="minorHAnsi"/>
          <w:b/>
        </w:rPr>
      </w:pPr>
    </w:p>
    <w:p w:rsidR="0064282B" w:rsidRPr="002269AC" w:rsidRDefault="00013B2A" w:rsidP="002269AC">
      <w:pPr>
        <w:pStyle w:val="NormalWeb"/>
        <w:spacing w:before="240" w:beforeAutospacing="0" w:after="0" w:afterAutospacing="0"/>
        <w:rPr>
          <w:rStyle w:val="lev"/>
          <w:rFonts w:asciiTheme="minorHAnsi" w:eastAsia="Calibri" w:hAnsiTheme="minorHAnsi" w:cstheme="minorHAnsi"/>
          <w:sz w:val="22"/>
          <w:szCs w:val="22"/>
        </w:rPr>
      </w:pPr>
      <w:r>
        <w:rPr>
          <w:rFonts w:asciiTheme="minorHAnsi" w:hAnsiTheme="minorHAnsi" w:cstheme="minorHAnsi"/>
          <w:sz w:val="22"/>
          <w:szCs w:val="22"/>
        </w:rPr>
        <w:t xml:space="preserve">COMMUNIQUÉ DE PRESSE </w:t>
      </w:r>
    </w:p>
    <w:p w:rsidR="00450DC1" w:rsidRPr="002269AC" w:rsidRDefault="0064282B" w:rsidP="002269AC">
      <w:pPr>
        <w:spacing w:before="240" w:after="0" w:line="240" w:lineRule="auto"/>
        <w:jc w:val="both"/>
        <w:rPr>
          <w:rStyle w:val="lev"/>
          <w:rFonts w:cstheme="minorHAnsi"/>
          <w:b w:val="0"/>
        </w:rPr>
      </w:pPr>
      <w:r w:rsidRPr="002269AC">
        <w:rPr>
          <w:rStyle w:val="lev"/>
          <w:rFonts w:cstheme="minorHAnsi"/>
        </w:rPr>
        <w:t>Pour diffusion immédiate</w:t>
      </w:r>
      <w:r w:rsidRPr="002269AC">
        <w:rPr>
          <w:rStyle w:val="lev"/>
          <w:rFonts w:cstheme="minorHAnsi"/>
          <w:b w:val="0"/>
        </w:rPr>
        <w:t xml:space="preserve"> – Whitehorse (Yukon)</w:t>
      </w:r>
    </w:p>
    <w:p w:rsidR="0064282B" w:rsidRPr="002269AC" w:rsidRDefault="0064282B" w:rsidP="002269AC">
      <w:pPr>
        <w:spacing w:before="240" w:after="0" w:line="240" w:lineRule="auto"/>
        <w:jc w:val="both"/>
        <w:rPr>
          <w:rFonts w:eastAsia="Calibri" w:cstheme="minorHAnsi"/>
          <w:color w:val="000000"/>
        </w:rPr>
      </w:pPr>
      <w:r w:rsidRPr="002269AC">
        <w:rPr>
          <w:rFonts w:eastAsia="Calibri" w:cstheme="minorHAnsi"/>
          <w:color w:val="000000"/>
        </w:rPr>
        <w:t xml:space="preserve">Le </w:t>
      </w:r>
      <w:r w:rsidR="00924D79" w:rsidRPr="002269AC">
        <w:rPr>
          <w:rFonts w:eastAsia="Calibri" w:cstheme="minorHAnsi"/>
          <w:color w:val="000000"/>
        </w:rPr>
        <w:t>5</w:t>
      </w:r>
      <w:r w:rsidR="00FB1BF7">
        <w:rPr>
          <w:rFonts w:eastAsia="Calibri" w:cstheme="minorHAnsi"/>
          <w:color w:val="000000"/>
        </w:rPr>
        <w:t xml:space="preserve"> juillet 2018</w:t>
      </w:r>
    </w:p>
    <w:p w:rsidR="0064282B" w:rsidRPr="002269AC" w:rsidRDefault="0064282B" w:rsidP="002269AC">
      <w:pPr>
        <w:spacing w:before="240" w:after="0" w:line="240" w:lineRule="auto"/>
        <w:jc w:val="center"/>
        <w:rPr>
          <w:rStyle w:val="lev"/>
          <w:rFonts w:cstheme="minorHAnsi"/>
          <w:smallCaps/>
          <w:u w:val="single"/>
        </w:rPr>
      </w:pPr>
      <w:r w:rsidRPr="002269AC">
        <w:rPr>
          <w:rStyle w:val="lev"/>
          <w:rFonts w:cstheme="minorHAnsi"/>
          <w:smallCaps/>
          <w:u w:val="single"/>
        </w:rPr>
        <w:t>23</w:t>
      </w:r>
      <w:r w:rsidR="00276977" w:rsidRPr="005360A5">
        <w:rPr>
          <w:rStyle w:val="lev"/>
          <w:rFonts w:cstheme="minorHAnsi"/>
          <w:u w:val="single"/>
          <w:vertAlign w:val="superscript"/>
        </w:rPr>
        <w:t>e</w:t>
      </w:r>
      <w:r w:rsidR="005360A5">
        <w:rPr>
          <w:rStyle w:val="lev"/>
          <w:rFonts w:cstheme="minorHAnsi"/>
          <w:smallCaps/>
          <w:u w:val="single"/>
          <w:vertAlign w:val="superscript"/>
        </w:rPr>
        <w:t xml:space="preserve"> </w:t>
      </w:r>
      <w:r w:rsidRPr="002269AC">
        <w:rPr>
          <w:rStyle w:val="lev"/>
          <w:rFonts w:cstheme="minorHAnsi"/>
          <w:smallCaps/>
          <w:u w:val="single"/>
        </w:rPr>
        <w:t xml:space="preserve">Conférence ministérielle </w:t>
      </w:r>
      <w:smartTag w:uri="urn:schemas-microsoft-com:office:smarttags" w:element="stockticker">
        <w:r w:rsidRPr="002269AC">
          <w:rPr>
            <w:rStyle w:val="lev"/>
            <w:rFonts w:cstheme="minorHAnsi"/>
            <w:smallCaps/>
            <w:u w:val="single"/>
          </w:rPr>
          <w:t>sur</w:t>
        </w:r>
      </w:smartTag>
      <w:r w:rsidRPr="002269AC">
        <w:rPr>
          <w:rStyle w:val="lev"/>
          <w:rFonts w:cstheme="minorHAnsi"/>
          <w:smallCaps/>
          <w:u w:val="single"/>
        </w:rPr>
        <w:t xml:space="preserve"> la francophonie canadienne</w:t>
      </w:r>
    </w:p>
    <w:p w:rsidR="0064282B" w:rsidRPr="002269AC" w:rsidRDefault="0064282B" w:rsidP="002269AC">
      <w:pPr>
        <w:spacing w:before="240" w:after="0" w:line="240" w:lineRule="auto"/>
        <w:jc w:val="both"/>
        <w:rPr>
          <w:rStyle w:val="lev"/>
          <w:rFonts w:cstheme="minorHAnsi"/>
          <w:b w:val="0"/>
        </w:rPr>
      </w:pPr>
      <w:r w:rsidRPr="002269AC">
        <w:rPr>
          <w:rStyle w:val="lev"/>
          <w:rFonts w:cstheme="minorHAnsi"/>
          <w:b w:val="0"/>
        </w:rPr>
        <w:t>______________________________________________________________________________</w:t>
      </w:r>
    </w:p>
    <w:p w:rsidR="00344CE1" w:rsidRPr="0002642B" w:rsidRDefault="00344CE1" w:rsidP="00DA3ED3">
      <w:pPr>
        <w:spacing w:before="240" w:after="0" w:line="240" w:lineRule="auto"/>
        <w:jc w:val="both"/>
        <w:rPr>
          <w:rFonts w:eastAsia="Calibri" w:cstheme="minorHAnsi"/>
          <w:b/>
          <w:bCs/>
          <w:caps/>
          <w:color w:val="000000"/>
        </w:rPr>
      </w:pPr>
      <w:r w:rsidRPr="0002642B">
        <w:rPr>
          <w:rFonts w:eastAsia="Calibri" w:cstheme="minorHAnsi"/>
          <w:b/>
          <w:bCs/>
          <w:caps/>
          <w:color w:val="000000"/>
        </w:rPr>
        <w:t xml:space="preserve">Les provinces et </w:t>
      </w:r>
      <w:r w:rsidR="009248B3" w:rsidRPr="0002642B">
        <w:rPr>
          <w:rFonts w:eastAsia="Calibri" w:cstheme="minorHAnsi"/>
          <w:b/>
          <w:bCs/>
          <w:caps/>
          <w:color w:val="000000"/>
        </w:rPr>
        <w:t>territoires</w:t>
      </w:r>
      <w:r w:rsidRPr="0002642B">
        <w:rPr>
          <w:rFonts w:eastAsia="Calibri" w:cstheme="minorHAnsi"/>
          <w:b/>
          <w:bCs/>
          <w:caps/>
          <w:color w:val="000000"/>
        </w:rPr>
        <w:t xml:space="preserve"> </w:t>
      </w:r>
      <w:r w:rsidR="007E7B34">
        <w:rPr>
          <w:rFonts w:eastAsia="Calibri" w:cstheme="minorHAnsi"/>
          <w:b/>
          <w:bCs/>
          <w:caps/>
          <w:color w:val="000000"/>
        </w:rPr>
        <w:t>souhaitent</w:t>
      </w:r>
      <w:r w:rsidR="00363AE8" w:rsidRPr="0002642B">
        <w:rPr>
          <w:rFonts w:eastAsia="Calibri" w:cstheme="minorHAnsi"/>
          <w:b/>
          <w:bCs/>
          <w:caps/>
          <w:color w:val="000000"/>
        </w:rPr>
        <w:t xml:space="preserve"> </w:t>
      </w:r>
      <w:r w:rsidR="0002642B" w:rsidRPr="0002642B">
        <w:rPr>
          <w:rFonts w:eastAsia="Calibri" w:cstheme="minorHAnsi"/>
          <w:b/>
          <w:bCs/>
          <w:caps/>
          <w:color w:val="000000"/>
        </w:rPr>
        <w:t xml:space="preserve">UN PARTENARIAT </w:t>
      </w:r>
      <w:r w:rsidR="001A2798">
        <w:rPr>
          <w:rFonts w:eastAsia="Calibri" w:cstheme="minorHAnsi"/>
          <w:b/>
          <w:bCs/>
          <w:caps/>
          <w:color w:val="000000"/>
        </w:rPr>
        <w:t>RENFORCÉ</w:t>
      </w:r>
      <w:r w:rsidRPr="0002642B">
        <w:rPr>
          <w:rFonts w:eastAsia="Calibri" w:cstheme="minorHAnsi"/>
          <w:b/>
          <w:bCs/>
          <w:caps/>
          <w:color w:val="000000"/>
        </w:rPr>
        <w:t xml:space="preserve"> avec le gouvernement fédéral </w:t>
      </w:r>
      <w:r w:rsidR="00113848" w:rsidRPr="0002642B">
        <w:rPr>
          <w:rFonts w:eastAsia="Calibri" w:cstheme="minorHAnsi"/>
          <w:b/>
          <w:bCs/>
          <w:caps/>
          <w:color w:val="000000"/>
        </w:rPr>
        <w:t xml:space="preserve">pour </w:t>
      </w:r>
      <w:r w:rsidR="00DA3ED3" w:rsidRPr="0002642B">
        <w:rPr>
          <w:rFonts w:eastAsia="Calibri" w:cstheme="minorHAnsi"/>
          <w:b/>
          <w:bCs/>
          <w:caps/>
          <w:color w:val="000000"/>
        </w:rPr>
        <w:t>améliorer</w:t>
      </w:r>
      <w:r w:rsidR="00113848" w:rsidRPr="0002642B">
        <w:rPr>
          <w:rFonts w:eastAsia="Calibri" w:cstheme="minorHAnsi"/>
          <w:b/>
          <w:bCs/>
          <w:caps/>
          <w:color w:val="000000"/>
        </w:rPr>
        <w:t xml:space="preserve"> les</w:t>
      </w:r>
      <w:r w:rsidRPr="0002642B">
        <w:rPr>
          <w:rFonts w:eastAsia="Calibri" w:cstheme="minorHAnsi"/>
          <w:b/>
          <w:bCs/>
          <w:caps/>
          <w:color w:val="000000"/>
        </w:rPr>
        <w:t xml:space="preserve"> service</w:t>
      </w:r>
      <w:r w:rsidR="0082177E" w:rsidRPr="0002642B">
        <w:rPr>
          <w:rFonts w:eastAsia="Calibri" w:cstheme="minorHAnsi"/>
          <w:b/>
          <w:bCs/>
          <w:caps/>
          <w:color w:val="000000"/>
        </w:rPr>
        <w:t>s</w:t>
      </w:r>
      <w:r w:rsidRPr="0002642B">
        <w:rPr>
          <w:rFonts w:eastAsia="Calibri" w:cstheme="minorHAnsi"/>
          <w:b/>
          <w:bCs/>
          <w:caps/>
          <w:color w:val="000000"/>
        </w:rPr>
        <w:t xml:space="preserve"> en français</w:t>
      </w:r>
    </w:p>
    <w:p w:rsidR="00924D79" w:rsidRPr="0002642B" w:rsidRDefault="00924D79" w:rsidP="002A1A60">
      <w:pPr>
        <w:spacing w:before="240" w:after="0" w:line="240" w:lineRule="auto"/>
        <w:jc w:val="both"/>
      </w:pPr>
      <w:r w:rsidRPr="0002642B">
        <w:t>Les ministres provinciaux et territoriaux responsables de la francophonie canadienne se sont réunis aujourd’hui à Whitehorse</w:t>
      </w:r>
      <w:r w:rsidR="0082162F" w:rsidRPr="0002642B">
        <w:t>, au Yukon,</w:t>
      </w:r>
      <w:r w:rsidRPr="0002642B">
        <w:t xml:space="preserve"> pour discuter de la prestation des services gouvernementaux en français. Sous le thème «</w:t>
      </w:r>
      <w:r w:rsidR="002B58DC" w:rsidRPr="0002642B">
        <w:t> </w:t>
      </w:r>
      <w:r w:rsidRPr="0002642B">
        <w:t>Garder le contact</w:t>
      </w:r>
      <w:r w:rsidR="002B58DC" w:rsidRPr="0002642B">
        <w:t> </w:t>
      </w:r>
      <w:r w:rsidRPr="0002642B">
        <w:t>», ils ont échangé sur les moyens à mettre en œuvre afin de poursuivre leur</w:t>
      </w:r>
      <w:r w:rsidR="004358B9">
        <w:t>s</w:t>
      </w:r>
      <w:r w:rsidRPr="0002642B">
        <w:t xml:space="preserve"> objectif</w:t>
      </w:r>
      <w:r w:rsidR="004358B9">
        <w:t>s respectifs</w:t>
      </w:r>
      <w:r w:rsidRPr="0002642B">
        <w:t xml:space="preserve"> d’</w:t>
      </w:r>
      <w:r w:rsidR="00276977" w:rsidRPr="0002642B">
        <w:t xml:space="preserve">offrir plus de </w:t>
      </w:r>
      <w:r w:rsidRPr="0002642B">
        <w:t xml:space="preserve">services et </w:t>
      </w:r>
      <w:r w:rsidR="00276977" w:rsidRPr="0002642B">
        <w:t xml:space="preserve">de </w:t>
      </w:r>
      <w:r w:rsidRPr="0002642B">
        <w:t>renseignements en français.</w:t>
      </w:r>
    </w:p>
    <w:p w:rsidR="00363AE8" w:rsidRDefault="00924D79" w:rsidP="002A1A60">
      <w:pPr>
        <w:spacing w:before="240" w:after="0" w:line="240" w:lineRule="auto"/>
        <w:jc w:val="both"/>
        <w:rPr>
          <w:rStyle w:val="lev"/>
          <w:rFonts w:eastAsia="Calibri" w:cstheme="minorHAnsi"/>
          <w:b w:val="0"/>
          <w:bCs w:val="0"/>
          <w:color w:val="000000"/>
        </w:rPr>
      </w:pPr>
      <w:r w:rsidRPr="0002642B">
        <w:rPr>
          <w:rFonts w:eastAsia="Calibri" w:cstheme="minorHAnsi"/>
          <w:color w:val="000000"/>
        </w:rPr>
        <w:t>Les membres</w:t>
      </w:r>
      <w:r w:rsidR="004358B9">
        <w:rPr>
          <w:rFonts w:eastAsia="Calibri" w:cstheme="minorHAnsi"/>
          <w:color w:val="000000"/>
        </w:rPr>
        <w:t xml:space="preserve"> provinciaux-territoriaux</w:t>
      </w:r>
      <w:r w:rsidRPr="0002642B">
        <w:rPr>
          <w:rFonts w:eastAsia="Calibri" w:cstheme="minorHAnsi"/>
          <w:color w:val="000000"/>
        </w:rPr>
        <w:t xml:space="preserve"> de la </w:t>
      </w:r>
      <w:r w:rsidR="00276977" w:rsidRPr="0002642B">
        <w:rPr>
          <w:rFonts w:eastAsia="Calibri" w:cstheme="minorHAnsi"/>
          <w:color w:val="000000"/>
        </w:rPr>
        <w:t xml:space="preserve">Conférence </w:t>
      </w:r>
      <w:r w:rsidRPr="0002642B">
        <w:rPr>
          <w:rFonts w:eastAsia="Calibri" w:cstheme="minorHAnsi"/>
          <w:color w:val="000000"/>
        </w:rPr>
        <w:t>minis</w:t>
      </w:r>
      <w:r w:rsidR="00876385" w:rsidRPr="0002642B">
        <w:rPr>
          <w:rFonts w:eastAsia="Calibri" w:cstheme="minorHAnsi"/>
          <w:color w:val="000000"/>
        </w:rPr>
        <w:t xml:space="preserve">térielle sur la francophonie canadienne </w:t>
      </w:r>
      <w:r w:rsidR="004358B9">
        <w:rPr>
          <w:rFonts w:eastAsia="Calibri" w:cstheme="minorHAnsi"/>
          <w:color w:val="000000"/>
        </w:rPr>
        <w:t>ont réitéré leur engagement envers leur communauté francophone</w:t>
      </w:r>
      <w:r w:rsidR="00363AE8">
        <w:rPr>
          <w:rFonts w:eastAsia="Calibri" w:cstheme="minorHAnsi"/>
          <w:color w:val="000000"/>
        </w:rPr>
        <w:t xml:space="preserve">. Ils </w:t>
      </w:r>
      <w:r w:rsidR="00DA3ED3" w:rsidRPr="0002642B">
        <w:rPr>
          <w:rFonts w:eastAsia="Calibri" w:cstheme="minorHAnsi"/>
          <w:color w:val="000000"/>
        </w:rPr>
        <w:t xml:space="preserve">reconnaissent </w:t>
      </w:r>
      <w:r w:rsidR="00363AE8">
        <w:rPr>
          <w:rFonts w:eastAsia="Calibri" w:cstheme="minorHAnsi"/>
          <w:color w:val="000000"/>
        </w:rPr>
        <w:t xml:space="preserve">également </w:t>
      </w:r>
      <w:r w:rsidR="00DA3ED3" w:rsidRPr="0002642B">
        <w:rPr>
          <w:rFonts w:eastAsia="Calibri" w:cstheme="minorHAnsi"/>
          <w:color w:val="000000"/>
        </w:rPr>
        <w:t>le bien</w:t>
      </w:r>
      <w:r w:rsidR="00383B74">
        <w:rPr>
          <w:rFonts w:eastAsia="Calibri" w:cstheme="minorHAnsi"/>
          <w:color w:val="000000"/>
        </w:rPr>
        <w:t>-</w:t>
      </w:r>
      <w:r w:rsidR="00DA3ED3" w:rsidRPr="0002642B">
        <w:rPr>
          <w:rFonts w:eastAsia="Calibri" w:cstheme="minorHAnsi"/>
          <w:color w:val="000000"/>
        </w:rPr>
        <w:t>fondé</w:t>
      </w:r>
      <w:r w:rsidR="00876385" w:rsidRPr="0002642B">
        <w:rPr>
          <w:rFonts w:eastAsia="Calibri" w:cstheme="minorHAnsi"/>
          <w:color w:val="000000"/>
        </w:rPr>
        <w:t xml:space="preserve"> des investissements contenus dans le </w:t>
      </w:r>
      <w:r w:rsidR="00876385" w:rsidRPr="0002642B">
        <w:rPr>
          <w:rFonts w:eastAsia="Calibri" w:cstheme="minorHAnsi"/>
          <w:i/>
          <w:color w:val="000000"/>
        </w:rPr>
        <w:t xml:space="preserve">Plan d’action pour les langues </w:t>
      </w:r>
      <w:r w:rsidR="009248B3" w:rsidRPr="0002642B">
        <w:rPr>
          <w:rFonts w:eastAsia="Calibri" w:cstheme="minorHAnsi"/>
          <w:i/>
          <w:color w:val="000000"/>
        </w:rPr>
        <w:t>officielles</w:t>
      </w:r>
      <w:r w:rsidR="00383B74">
        <w:rPr>
          <w:rFonts w:eastAsia="Calibri" w:cstheme="minorHAnsi"/>
          <w:i/>
          <w:color w:val="000000"/>
        </w:rPr>
        <w:t> </w:t>
      </w:r>
      <w:r w:rsidR="0082162F" w:rsidRPr="0002642B">
        <w:rPr>
          <w:rFonts w:eastAsia="Calibri" w:cstheme="minorHAnsi"/>
          <w:i/>
          <w:color w:val="000000"/>
        </w:rPr>
        <w:t xml:space="preserve">2018-2023 : </w:t>
      </w:r>
      <w:r w:rsidR="001C0E56" w:rsidRPr="0002642B">
        <w:rPr>
          <w:rFonts w:eastAsia="Calibri" w:cstheme="minorHAnsi"/>
          <w:i/>
          <w:color w:val="000000"/>
        </w:rPr>
        <w:t xml:space="preserve">Investir </w:t>
      </w:r>
      <w:r w:rsidR="0082162F" w:rsidRPr="0002642B">
        <w:rPr>
          <w:rFonts w:eastAsia="Calibri" w:cstheme="minorHAnsi"/>
          <w:i/>
          <w:color w:val="000000"/>
        </w:rPr>
        <w:t>dans notre avenir</w:t>
      </w:r>
      <w:r w:rsidR="00876385" w:rsidRPr="0002642B">
        <w:rPr>
          <w:rFonts w:eastAsia="Calibri" w:cstheme="minorHAnsi"/>
          <w:color w:val="000000"/>
        </w:rPr>
        <w:t xml:space="preserve"> présenté par le gouvernement du Canada en mars 2018</w:t>
      </w:r>
      <w:r w:rsidR="002A1A60" w:rsidRPr="0002642B">
        <w:rPr>
          <w:rFonts w:eastAsia="Calibri" w:cstheme="minorHAnsi"/>
          <w:color w:val="000000"/>
        </w:rPr>
        <w:t>.</w:t>
      </w:r>
    </w:p>
    <w:p w:rsidR="009E28AD" w:rsidRPr="00F60752" w:rsidRDefault="0000229D" w:rsidP="002A1A60">
      <w:pPr>
        <w:spacing w:before="240" w:after="0" w:line="240" w:lineRule="auto"/>
        <w:jc w:val="both"/>
        <w:rPr>
          <w:rFonts w:eastAsia="Calibri" w:cstheme="minorHAnsi"/>
          <w:bCs/>
          <w:color w:val="0F243E" w:themeColor="text2" w:themeShade="80"/>
        </w:rPr>
      </w:pPr>
      <w:r w:rsidRPr="0002642B">
        <w:rPr>
          <w:rFonts w:eastAsia="Calibri" w:cstheme="minorHAnsi"/>
          <w:bCs/>
          <w:color w:val="000000"/>
        </w:rPr>
        <w:t xml:space="preserve">Les ministres déplorent que les </w:t>
      </w:r>
      <w:r w:rsidR="00253092" w:rsidRPr="0002642B">
        <w:rPr>
          <w:rFonts w:eastAsia="Calibri" w:cstheme="minorHAnsi"/>
          <w:bCs/>
          <w:color w:val="000000"/>
        </w:rPr>
        <w:t>fonds fédéraux consacrés aux ententes relatives à la prestation</w:t>
      </w:r>
      <w:r w:rsidR="00915CAA" w:rsidRPr="0002642B">
        <w:rPr>
          <w:rFonts w:eastAsia="Calibri" w:cstheme="minorHAnsi"/>
          <w:bCs/>
          <w:color w:val="000000"/>
        </w:rPr>
        <w:t xml:space="preserve"> de services </w:t>
      </w:r>
      <w:r w:rsidR="00915CAA" w:rsidRPr="00FB1BF7">
        <w:rPr>
          <w:rFonts w:eastAsia="Calibri" w:cstheme="minorHAnsi"/>
          <w:bCs/>
          <w:color w:val="000000"/>
        </w:rPr>
        <w:t>en français</w:t>
      </w:r>
      <w:r w:rsidR="0082162F" w:rsidRPr="00FB1BF7">
        <w:rPr>
          <w:rFonts w:eastAsia="Calibri" w:cstheme="minorHAnsi"/>
          <w:bCs/>
          <w:color w:val="000000"/>
        </w:rPr>
        <w:t xml:space="preserve"> dans les provinces</w:t>
      </w:r>
      <w:r w:rsidR="00915CAA" w:rsidRPr="00FB1BF7">
        <w:rPr>
          <w:rFonts w:eastAsia="Calibri" w:cstheme="minorHAnsi"/>
          <w:bCs/>
          <w:color w:val="000000"/>
        </w:rPr>
        <w:t xml:space="preserve"> </w:t>
      </w:r>
      <w:r w:rsidRPr="00FB1BF7">
        <w:rPr>
          <w:rFonts w:eastAsia="Calibri" w:cstheme="minorHAnsi"/>
          <w:bCs/>
          <w:color w:val="000000"/>
        </w:rPr>
        <w:t xml:space="preserve">n’aient pas </w:t>
      </w:r>
      <w:r w:rsidR="009248B3" w:rsidRPr="00FB1BF7">
        <w:rPr>
          <w:rFonts w:eastAsia="Calibri" w:cstheme="minorHAnsi"/>
          <w:bCs/>
          <w:color w:val="000000"/>
        </w:rPr>
        <w:t>connu</w:t>
      </w:r>
      <w:r w:rsidRPr="00FB1BF7">
        <w:rPr>
          <w:rFonts w:eastAsia="Calibri" w:cstheme="minorHAnsi"/>
          <w:bCs/>
          <w:color w:val="000000"/>
        </w:rPr>
        <w:t xml:space="preserve"> de majoration depuis 2004</w:t>
      </w:r>
      <w:r w:rsidR="00363AE8" w:rsidRPr="00FB1BF7">
        <w:rPr>
          <w:rFonts w:eastAsia="Calibri" w:cstheme="minorHAnsi"/>
          <w:bCs/>
          <w:color w:val="000000"/>
        </w:rPr>
        <w:t>.</w:t>
      </w:r>
      <w:r w:rsidR="00277B84" w:rsidRPr="00FB1BF7">
        <w:rPr>
          <w:rFonts w:eastAsia="Calibri" w:cstheme="minorHAnsi"/>
          <w:bCs/>
          <w:color w:val="000000"/>
        </w:rPr>
        <w:t xml:space="preserve"> Ils font valoir leurs efforts afin de répondre aux</w:t>
      </w:r>
      <w:r w:rsidR="00D64E33" w:rsidRPr="00FB1BF7">
        <w:rPr>
          <w:rFonts w:eastAsia="Calibri" w:cstheme="minorHAnsi"/>
          <w:bCs/>
          <w:color w:val="000000"/>
        </w:rPr>
        <w:t xml:space="preserve"> attentes et aux</w:t>
      </w:r>
      <w:r w:rsidR="00277B84" w:rsidRPr="00FB1BF7">
        <w:rPr>
          <w:rFonts w:eastAsia="Calibri" w:cstheme="minorHAnsi"/>
          <w:bCs/>
          <w:color w:val="000000"/>
        </w:rPr>
        <w:t xml:space="preserve"> besoins </w:t>
      </w:r>
      <w:r w:rsidR="00D64E33" w:rsidRPr="00FB1BF7">
        <w:rPr>
          <w:rFonts w:eastAsia="Calibri" w:cstheme="minorHAnsi"/>
          <w:bCs/>
          <w:color w:val="000000"/>
        </w:rPr>
        <w:t>croissants</w:t>
      </w:r>
      <w:r w:rsidR="00277B84" w:rsidRPr="00FB1BF7">
        <w:rPr>
          <w:rFonts w:eastAsia="Calibri" w:cstheme="minorHAnsi"/>
          <w:bCs/>
          <w:color w:val="000000"/>
        </w:rPr>
        <w:t xml:space="preserve"> des communautés francophones et acadiennes de partout au pays</w:t>
      </w:r>
      <w:r w:rsidR="00277B84" w:rsidRPr="00FB1BF7">
        <w:rPr>
          <w:rFonts w:eastAsia="Calibri" w:cstheme="minorHAnsi"/>
          <w:bCs/>
          <w:color w:val="0F243E" w:themeColor="text2" w:themeShade="80"/>
        </w:rPr>
        <w:t>.</w:t>
      </w:r>
    </w:p>
    <w:p w:rsidR="007E7B34" w:rsidRDefault="007E7B34" w:rsidP="009E28AD">
      <w:pPr>
        <w:spacing w:before="240" w:after="0" w:line="240" w:lineRule="auto"/>
        <w:jc w:val="both"/>
        <w:rPr>
          <w:rFonts w:eastAsia="Calibri" w:cstheme="minorHAnsi"/>
          <w:bCs/>
          <w:color w:val="000000"/>
        </w:rPr>
      </w:pPr>
      <w:r w:rsidRPr="00971A72">
        <w:rPr>
          <w:rFonts w:eastAsia="Calibri" w:cstheme="minorHAnsi"/>
          <w:bCs/>
          <w:color w:val="000000"/>
        </w:rPr>
        <w:t>Dans chaque province et territoire, on retrouve une loi, une politique ou un programme prévoyant la prestation de services en français. « </w:t>
      </w:r>
      <w:r w:rsidR="00D254C1" w:rsidRPr="00971A72">
        <w:rPr>
          <w:rFonts w:eastAsia="Calibri" w:cstheme="minorHAnsi"/>
          <w:bCs/>
          <w:i/>
          <w:color w:val="000000"/>
        </w:rPr>
        <w:t>Nous sommes ravis</w:t>
      </w:r>
      <w:r w:rsidRPr="00971A72">
        <w:rPr>
          <w:rFonts w:eastAsia="Calibri" w:cstheme="minorHAnsi"/>
          <w:bCs/>
          <w:i/>
          <w:color w:val="000000"/>
        </w:rPr>
        <w:t xml:space="preserve"> que les services gouvernementaux soient en hausse partout au pays, car ils constituent un élément primordial de la vitalité des communautés francophones et acadiennes</w:t>
      </w:r>
      <w:r w:rsidRPr="00971A72">
        <w:rPr>
          <w:rFonts w:eastAsia="Calibri" w:cstheme="minorHAnsi"/>
          <w:bCs/>
          <w:color w:val="000000"/>
        </w:rPr>
        <w:t> </w:t>
      </w:r>
      <w:r w:rsidR="00F27CB4" w:rsidRPr="00FB1BF7">
        <w:rPr>
          <w:rFonts w:eastAsia="Calibri" w:cstheme="minorHAnsi"/>
          <w:bCs/>
          <w:i/>
          <w:color w:val="000000"/>
        </w:rPr>
        <w:t xml:space="preserve">et profitent à tous les Canadiens et </w:t>
      </w:r>
      <w:r w:rsidR="00FB1BF7" w:rsidRPr="00FB1BF7">
        <w:rPr>
          <w:rFonts w:eastAsia="Calibri" w:cstheme="minorHAnsi"/>
          <w:bCs/>
          <w:i/>
          <w:color w:val="000000"/>
        </w:rPr>
        <w:t xml:space="preserve">à toutes les </w:t>
      </w:r>
      <w:r w:rsidR="00F27CB4" w:rsidRPr="00FB1BF7">
        <w:rPr>
          <w:rFonts w:eastAsia="Calibri" w:cstheme="minorHAnsi"/>
          <w:bCs/>
          <w:i/>
          <w:color w:val="000000"/>
        </w:rPr>
        <w:t>Canadiennes</w:t>
      </w:r>
      <w:r w:rsidRPr="00971A72">
        <w:rPr>
          <w:rFonts w:eastAsia="Calibri" w:cstheme="minorHAnsi"/>
          <w:color w:val="000000"/>
        </w:rPr>
        <w:t>»,</w:t>
      </w:r>
      <w:r w:rsidRPr="00971A72">
        <w:rPr>
          <w:rFonts w:eastAsia="Calibri" w:cstheme="minorHAnsi"/>
          <w:bCs/>
          <w:color w:val="000000"/>
        </w:rPr>
        <w:t xml:space="preserve"> </w:t>
      </w:r>
      <w:r w:rsidRPr="00971A72">
        <w:rPr>
          <w:rFonts w:eastAsia="Calibri" w:cstheme="minorHAnsi"/>
          <w:color w:val="000000"/>
        </w:rPr>
        <w:t>a déclaré</w:t>
      </w:r>
      <w:r w:rsidRPr="0002642B">
        <w:rPr>
          <w:rFonts w:eastAsia="Calibri" w:cstheme="minorHAnsi"/>
          <w:color w:val="000000"/>
        </w:rPr>
        <w:t xml:space="preserve"> l’honorable John </w:t>
      </w:r>
      <w:proofErr w:type="spellStart"/>
      <w:r w:rsidRPr="0002642B">
        <w:rPr>
          <w:rFonts w:eastAsia="Calibri" w:cstheme="minorHAnsi"/>
          <w:color w:val="000000"/>
        </w:rPr>
        <w:t>Streicker</w:t>
      </w:r>
      <w:proofErr w:type="spellEnd"/>
      <w:r w:rsidRPr="0002642B">
        <w:rPr>
          <w:rFonts w:eastAsia="Calibri" w:cstheme="minorHAnsi"/>
          <w:color w:val="000000"/>
        </w:rPr>
        <w:t>, ministre responsable de la Direction des services en français du gouvernement du Yukon et coprésident de la Conférence.</w:t>
      </w:r>
      <w:r w:rsidRPr="0002642B">
        <w:rPr>
          <w:rFonts w:eastAsia="Calibri" w:cstheme="minorHAnsi"/>
          <w:bCs/>
          <w:color w:val="000000"/>
        </w:rPr>
        <w:t xml:space="preserve"> </w:t>
      </w:r>
    </w:p>
    <w:p w:rsidR="009E28AD" w:rsidRPr="0002642B" w:rsidRDefault="009E28AD" w:rsidP="009E28AD">
      <w:pPr>
        <w:spacing w:before="240" w:after="0" w:line="240" w:lineRule="auto"/>
        <w:jc w:val="both"/>
        <w:rPr>
          <w:rFonts w:eastAsia="Calibri" w:cstheme="minorHAnsi"/>
          <w:color w:val="000000"/>
        </w:rPr>
      </w:pPr>
      <w:r w:rsidRPr="0002642B">
        <w:rPr>
          <w:rFonts w:eastAsia="Calibri" w:cstheme="minorHAnsi"/>
          <w:bCs/>
          <w:color w:val="000000"/>
        </w:rPr>
        <w:lastRenderedPageBreak/>
        <w:t>«</w:t>
      </w:r>
      <w:r>
        <w:rPr>
          <w:rFonts w:eastAsia="Calibri" w:cstheme="minorHAnsi"/>
          <w:bCs/>
          <w:color w:val="000000"/>
        </w:rPr>
        <w:t> </w:t>
      </w:r>
      <w:r w:rsidR="000252B9" w:rsidRPr="00FB1BF7">
        <w:rPr>
          <w:rFonts w:eastAsia="Calibri" w:cstheme="minorHAnsi"/>
          <w:bCs/>
          <w:i/>
          <w:color w:val="000000"/>
        </w:rPr>
        <w:t>En raison de la demande grandissante et de la diversité des besoins dans nos communautés</w:t>
      </w:r>
      <w:r w:rsidR="00277B84" w:rsidRPr="00FB1BF7">
        <w:rPr>
          <w:rFonts w:eastAsia="Calibri" w:cstheme="minorHAnsi"/>
          <w:bCs/>
          <w:i/>
          <w:color w:val="000000"/>
        </w:rPr>
        <w:t>,</w:t>
      </w:r>
      <w:r w:rsidR="000252B9" w:rsidRPr="00FB1BF7">
        <w:rPr>
          <w:rFonts w:eastAsia="Calibri" w:cstheme="minorHAnsi"/>
          <w:bCs/>
          <w:i/>
          <w:color w:val="000000"/>
        </w:rPr>
        <w:t xml:space="preserve"> </w:t>
      </w:r>
      <w:r w:rsidR="00277B84" w:rsidRPr="00FB1BF7">
        <w:rPr>
          <w:rFonts w:eastAsia="Calibri" w:cstheme="minorHAnsi"/>
          <w:bCs/>
          <w:i/>
          <w:color w:val="000000"/>
        </w:rPr>
        <w:t>il est</w:t>
      </w:r>
      <w:r w:rsidRPr="00FB1BF7">
        <w:rPr>
          <w:rFonts w:eastAsia="Calibri" w:cstheme="minorHAnsi"/>
          <w:bCs/>
          <w:i/>
          <w:color w:val="000000"/>
        </w:rPr>
        <w:t xml:space="preserve"> </w:t>
      </w:r>
      <w:r w:rsidR="00BE297D" w:rsidRPr="00FB1BF7">
        <w:rPr>
          <w:rFonts w:eastAsia="Calibri" w:cstheme="minorHAnsi"/>
          <w:bCs/>
          <w:i/>
          <w:color w:val="000000"/>
        </w:rPr>
        <w:t>essentiel</w:t>
      </w:r>
      <w:r w:rsidRPr="00FB1BF7">
        <w:rPr>
          <w:rFonts w:eastAsia="Calibri" w:cstheme="minorHAnsi"/>
          <w:bCs/>
          <w:i/>
          <w:color w:val="000000"/>
        </w:rPr>
        <w:t xml:space="preserve"> </w:t>
      </w:r>
      <w:r w:rsidR="00D254C1" w:rsidRPr="00FB1BF7">
        <w:rPr>
          <w:rFonts w:eastAsia="Calibri" w:cstheme="minorHAnsi"/>
          <w:bCs/>
          <w:i/>
          <w:color w:val="000000"/>
        </w:rPr>
        <w:t>que l</w:t>
      </w:r>
      <w:r w:rsidRPr="00FB1BF7">
        <w:rPr>
          <w:rFonts w:eastAsia="Calibri" w:cstheme="minorHAnsi"/>
          <w:bCs/>
          <w:i/>
          <w:color w:val="000000"/>
        </w:rPr>
        <w:t xml:space="preserve">es </w:t>
      </w:r>
      <w:r w:rsidR="00D254C1" w:rsidRPr="00FB1BF7">
        <w:rPr>
          <w:rFonts w:eastAsia="Calibri" w:cstheme="minorHAnsi"/>
          <w:bCs/>
          <w:i/>
          <w:color w:val="000000"/>
        </w:rPr>
        <w:t>gouvernements provinciaux, territoriaux et fédéral</w:t>
      </w:r>
      <w:r w:rsidRPr="00FB1BF7">
        <w:rPr>
          <w:rFonts w:eastAsia="Calibri" w:cstheme="minorHAnsi"/>
          <w:bCs/>
          <w:i/>
          <w:color w:val="000000"/>
        </w:rPr>
        <w:t xml:space="preserve"> </w:t>
      </w:r>
      <w:r w:rsidR="00D254C1" w:rsidRPr="00FB1BF7">
        <w:rPr>
          <w:rFonts w:eastAsia="Calibri" w:cstheme="minorHAnsi"/>
          <w:bCs/>
          <w:i/>
          <w:color w:val="000000"/>
        </w:rPr>
        <w:t xml:space="preserve">travaillent en partenariat. Il faut </w:t>
      </w:r>
      <w:r w:rsidRPr="00FB1BF7">
        <w:rPr>
          <w:rFonts w:eastAsia="Calibri" w:cstheme="minorHAnsi"/>
          <w:bCs/>
          <w:i/>
          <w:color w:val="000000"/>
        </w:rPr>
        <w:t xml:space="preserve">explorer les possibilités de coopération intergouvernementale </w:t>
      </w:r>
      <w:r w:rsidR="00D254C1" w:rsidRPr="00FB1BF7">
        <w:rPr>
          <w:rFonts w:eastAsia="Calibri" w:cstheme="minorHAnsi"/>
          <w:bCs/>
          <w:i/>
          <w:color w:val="000000"/>
        </w:rPr>
        <w:t>afin que</w:t>
      </w:r>
      <w:r w:rsidRPr="00FB1BF7">
        <w:rPr>
          <w:rFonts w:eastAsia="Calibri" w:cstheme="minorHAnsi"/>
          <w:bCs/>
          <w:i/>
          <w:color w:val="000000"/>
        </w:rPr>
        <w:t xml:space="preserve"> les services et renseignements en français poursuivent leur constante progression</w:t>
      </w:r>
      <w:r>
        <w:rPr>
          <w:rFonts w:eastAsia="Calibri" w:cstheme="minorHAnsi"/>
          <w:bCs/>
          <w:i/>
          <w:color w:val="000000"/>
        </w:rPr>
        <w:t> </w:t>
      </w:r>
      <w:r w:rsidRPr="0002642B">
        <w:rPr>
          <w:rFonts w:eastAsia="Calibri" w:cstheme="minorHAnsi"/>
          <w:color w:val="000000"/>
        </w:rPr>
        <w:t>»</w:t>
      </w:r>
      <w:r>
        <w:rPr>
          <w:rFonts w:eastAsia="Calibri" w:cstheme="minorHAnsi"/>
          <w:color w:val="000000"/>
        </w:rPr>
        <w:t xml:space="preserve">, </w:t>
      </w:r>
      <w:r w:rsidR="00D254C1" w:rsidRPr="00FB1BF7">
        <w:rPr>
          <w:rFonts w:eastAsia="Calibri" w:cstheme="minorHAnsi"/>
          <w:color w:val="000000"/>
        </w:rPr>
        <w:t xml:space="preserve">a </w:t>
      </w:r>
      <w:r w:rsidR="00D254C1" w:rsidRPr="00FB1BF7">
        <w:rPr>
          <w:rFonts w:eastAsia="Calibri" w:cstheme="minorHAnsi"/>
          <w:bCs/>
          <w:color w:val="000000"/>
        </w:rPr>
        <w:t>conclu le coprésident de la Conférence</w:t>
      </w:r>
      <w:r w:rsidR="00D254C1" w:rsidRPr="009E28AD">
        <w:rPr>
          <w:rFonts w:eastAsia="Calibri" w:cstheme="minorHAnsi"/>
          <w:bCs/>
          <w:i/>
          <w:color w:val="000000"/>
        </w:rPr>
        <w:t>.</w:t>
      </w:r>
    </w:p>
    <w:p w:rsidR="006644E9" w:rsidRDefault="002D4B62" w:rsidP="006644E9">
      <w:pPr>
        <w:pStyle w:val="Default"/>
        <w:spacing w:before="240"/>
        <w:jc w:val="both"/>
        <w:rPr>
          <w:rFonts w:asciiTheme="minorHAnsi" w:hAnsiTheme="minorHAnsi" w:cstheme="minorHAnsi"/>
          <w:bCs/>
          <w:sz w:val="22"/>
          <w:szCs w:val="22"/>
          <w:lang w:val="fr-CA"/>
        </w:rPr>
      </w:pPr>
      <w:r w:rsidRPr="002269AC">
        <w:rPr>
          <w:rFonts w:asciiTheme="minorHAnsi" w:hAnsiTheme="minorHAnsi" w:cstheme="minorHAnsi"/>
          <w:bCs/>
          <w:sz w:val="22"/>
          <w:szCs w:val="22"/>
          <w:lang w:val="fr-CA"/>
        </w:rPr>
        <w:t>La prochaine Conférence ministérielle sur la francophonie canadienne aura lieu les 2</w:t>
      </w:r>
      <w:r w:rsidR="00E11478" w:rsidRPr="002269AC">
        <w:rPr>
          <w:rFonts w:asciiTheme="minorHAnsi" w:hAnsiTheme="minorHAnsi" w:cstheme="minorHAnsi"/>
          <w:bCs/>
          <w:sz w:val="22"/>
          <w:szCs w:val="22"/>
          <w:lang w:val="fr-CA"/>
        </w:rPr>
        <w:t>7</w:t>
      </w:r>
      <w:r w:rsidRPr="002269AC">
        <w:rPr>
          <w:rFonts w:asciiTheme="minorHAnsi" w:hAnsiTheme="minorHAnsi" w:cstheme="minorHAnsi"/>
          <w:bCs/>
          <w:sz w:val="22"/>
          <w:szCs w:val="22"/>
          <w:lang w:val="fr-CA"/>
        </w:rPr>
        <w:t xml:space="preserve"> et 2</w:t>
      </w:r>
      <w:r w:rsidR="00E11478" w:rsidRPr="002269AC">
        <w:rPr>
          <w:rFonts w:asciiTheme="minorHAnsi" w:hAnsiTheme="minorHAnsi" w:cstheme="minorHAnsi"/>
          <w:bCs/>
          <w:sz w:val="22"/>
          <w:szCs w:val="22"/>
          <w:lang w:val="fr-CA"/>
        </w:rPr>
        <w:t>8</w:t>
      </w:r>
      <w:r w:rsidRPr="002269AC">
        <w:rPr>
          <w:rFonts w:asciiTheme="minorHAnsi" w:hAnsiTheme="minorHAnsi" w:cstheme="minorHAnsi"/>
          <w:bCs/>
          <w:sz w:val="22"/>
          <w:szCs w:val="22"/>
          <w:lang w:val="fr-CA"/>
        </w:rPr>
        <w:t xml:space="preserve"> juin 201</w:t>
      </w:r>
      <w:r w:rsidR="00E11478" w:rsidRPr="002269AC">
        <w:rPr>
          <w:rFonts w:asciiTheme="minorHAnsi" w:hAnsiTheme="minorHAnsi" w:cstheme="minorHAnsi"/>
          <w:bCs/>
          <w:sz w:val="22"/>
          <w:szCs w:val="22"/>
          <w:lang w:val="fr-CA"/>
        </w:rPr>
        <w:t>9</w:t>
      </w:r>
      <w:r w:rsidRPr="002269AC">
        <w:rPr>
          <w:rFonts w:asciiTheme="minorHAnsi" w:hAnsiTheme="minorHAnsi" w:cstheme="minorHAnsi"/>
          <w:bCs/>
          <w:sz w:val="22"/>
          <w:szCs w:val="22"/>
          <w:lang w:val="fr-CA"/>
        </w:rPr>
        <w:t xml:space="preserve"> à Iqaluit, capitale du Nunavut.</w:t>
      </w:r>
      <w:r w:rsidR="00450DC1" w:rsidRPr="002624BC">
        <w:rPr>
          <w:rFonts w:asciiTheme="minorHAnsi" w:hAnsiTheme="minorHAnsi" w:cstheme="minorHAnsi"/>
          <w:bCs/>
          <w:sz w:val="22"/>
          <w:szCs w:val="22"/>
          <w:lang w:val="fr-CA"/>
        </w:rPr>
        <w:t xml:space="preserve"> </w:t>
      </w:r>
      <w:r w:rsidR="00450DC1" w:rsidRPr="002269AC">
        <w:rPr>
          <w:rFonts w:asciiTheme="minorHAnsi" w:hAnsiTheme="minorHAnsi" w:cstheme="minorHAnsi"/>
          <w:sz w:val="22"/>
          <w:szCs w:val="22"/>
          <w:lang w:val="fr-CA"/>
        </w:rPr>
        <w:t>La législation du Nunavut reconnaît la langue inuit, l’anglais et le français à titre de langue</w:t>
      </w:r>
      <w:r w:rsidR="00276977">
        <w:rPr>
          <w:rFonts w:asciiTheme="minorHAnsi" w:hAnsiTheme="minorHAnsi" w:cstheme="minorHAnsi"/>
          <w:sz w:val="22"/>
          <w:szCs w:val="22"/>
          <w:lang w:val="fr-CA"/>
        </w:rPr>
        <w:t>s</w:t>
      </w:r>
      <w:r w:rsidR="00450DC1" w:rsidRPr="002269AC">
        <w:rPr>
          <w:rFonts w:asciiTheme="minorHAnsi" w:hAnsiTheme="minorHAnsi" w:cstheme="minorHAnsi"/>
          <w:sz w:val="22"/>
          <w:szCs w:val="22"/>
          <w:lang w:val="fr-CA"/>
        </w:rPr>
        <w:t xml:space="preserve"> officielle</w:t>
      </w:r>
      <w:r w:rsidR="00276977">
        <w:rPr>
          <w:rFonts w:asciiTheme="minorHAnsi" w:hAnsiTheme="minorHAnsi" w:cstheme="minorHAnsi"/>
          <w:sz w:val="22"/>
          <w:szCs w:val="22"/>
          <w:lang w:val="fr-CA"/>
        </w:rPr>
        <w:t>s</w:t>
      </w:r>
      <w:r w:rsidR="00450DC1" w:rsidRPr="002269AC">
        <w:rPr>
          <w:rFonts w:asciiTheme="minorHAnsi" w:hAnsiTheme="minorHAnsi" w:cstheme="minorHAnsi"/>
          <w:sz w:val="22"/>
          <w:szCs w:val="22"/>
          <w:lang w:val="fr-CA"/>
        </w:rPr>
        <w:t xml:space="preserve"> du territoire</w:t>
      </w:r>
      <w:r w:rsidR="00450DC1" w:rsidRPr="006644E9">
        <w:rPr>
          <w:rFonts w:asciiTheme="minorHAnsi" w:hAnsiTheme="minorHAnsi" w:cstheme="minorHAnsi"/>
          <w:bCs/>
          <w:sz w:val="22"/>
          <w:szCs w:val="22"/>
          <w:lang w:val="fr-CA"/>
        </w:rPr>
        <w:t>.</w:t>
      </w:r>
    </w:p>
    <w:p w:rsidR="00544FCB" w:rsidRPr="00520AFD" w:rsidRDefault="00520AFD" w:rsidP="006644E9">
      <w:pPr>
        <w:pStyle w:val="Default"/>
        <w:spacing w:before="240"/>
        <w:jc w:val="both"/>
        <w:rPr>
          <w:i/>
          <w:lang w:val="fr-CA"/>
        </w:rPr>
      </w:pPr>
      <w:r w:rsidRPr="00520AFD">
        <w:rPr>
          <w:rFonts w:asciiTheme="minorHAnsi" w:hAnsiTheme="minorHAnsi" w:cstheme="minorHAnsi"/>
          <w:bCs/>
          <w:i/>
          <w:sz w:val="22"/>
          <w:szCs w:val="22"/>
          <w:lang w:val="fr-CA"/>
        </w:rPr>
        <w:t>*</w:t>
      </w:r>
      <w:r w:rsidR="00544FCB" w:rsidRPr="00520AFD">
        <w:rPr>
          <w:rFonts w:asciiTheme="minorHAnsi" w:hAnsiTheme="minorHAnsi" w:cstheme="minorHAnsi"/>
          <w:bCs/>
          <w:i/>
          <w:sz w:val="22"/>
          <w:szCs w:val="22"/>
          <w:lang w:val="fr-CA"/>
        </w:rPr>
        <w:t>En raison de l'assermentation toute récente d'un nouveau gouvernement, l'Ontario a participé à cette réunion à titre d'observateur.</w:t>
      </w:r>
    </w:p>
    <w:p w:rsidR="00113848" w:rsidRDefault="002D4B62" w:rsidP="00113848">
      <w:pPr>
        <w:pStyle w:val="Default"/>
        <w:spacing w:before="240"/>
        <w:rPr>
          <w:rStyle w:val="Lienhypertexte"/>
          <w:rFonts w:asciiTheme="minorHAnsi" w:hAnsiTheme="minorHAnsi" w:cstheme="minorHAnsi"/>
          <w:i/>
          <w:iCs/>
          <w:color w:val="auto"/>
          <w:sz w:val="22"/>
          <w:szCs w:val="22"/>
          <w:lang w:val="fr-CA"/>
        </w:rPr>
      </w:pPr>
      <w:r w:rsidRPr="002269AC">
        <w:rPr>
          <w:rFonts w:asciiTheme="minorHAnsi" w:hAnsiTheme="minorHAnsi" w:cstheme="minorHAnsi"/>
          <w:i/>
          <w:iCs/>
          <w:color w:val="auto"/>
          <w:sz w:val="22"/>
          <w:szCs w:val="22"/>
          <w:lang w:val="fr-FR"/>
        </w:rPr>
        <w:t>La Conférence ministérielle sur la francophonie canadienne, créée en 1994, est le seul forum intergouvernemental qui regroupe les ministres responsables de la francophonie canadienne. La Conférence travaille pour une francophonie ouverte, dynamique et diversifiée qui contribue et participe pleinement à l’essor de la société canadienne.</w:t>
      </w:r>
      <w:r w:rsidRPr="002269AC">
        <w:rPr>
          <w:rFonts w:asciiTheme="minorHAnsi" w:hAnsiTheme="minorHAnsi" w:cstheme="minorHAnsi"/>
          <w:b/>
          <w:color w:val="auto"/>
          <w:sz w:val="22"/>
          <w:szCs w:val="22"/>
          <w:lang w:val="fr-CA"/>
        </w:rPr>
        <w:t xml:space="preserve"> </w:t>
      </w:r>
      <w:r w:rsidRPr="002269AC">
        <w:rPr>
          <w:rFonts w:asciiTheme="minorHAnsi" w:hAnsiTheme="minorHAnsi" w:cstheme="minorHAnsi"/>
          <w:bCs/>
          <w:i/>
          <w:iCs/>
          <w:color w:val="auto"/>
          <w:sz w:val="22"/>
          <w:szCs w:val="22"/>
          <w:lang w:val="fr-CA"/>
        </w:rPr>
        <w:t>Consultez le site Internet de la Conférence ministérielle sur la fran</w:t>
      </w:r>
      <w:bookmarkStart w:id="0" w:name="_GoBack"/>
      <w:bookmarkEnd w:id="0"/>
      <w:r w:rsidRPr="002269AC">
        <w:rPr>
          <w:rFonts w:asciiTheme="minorHAnsi" w:hAnsiTheme="minorHAnsi" w:cstheme="minorHAnsi"/>
          <w:bCs/>
          <w:i/>
          <w:iCs/>
          <w:color w:val="auto"/>
          <w:sz w:val="22"/>
          <w:szCs w:val="22"/>
          <w:lang w:val="fr-CA"/>
        </w:rPr>
        <w:t xml:space="preserve">cophonie canadienne à </w:t>
      </w:r>
      <w:hyperlink r:id="rId9" w:history="1">
        <w:r w:rsidRPr="002269AC">
          <w:rPr>
            <w:rStyle w:val="Lienhypertexte"/>
            <w:rFonts w:asciiTheme="minorHAnsi" w:hAnsiTheme="minorHAnsi" w:cstheme="minorHAnsi"/>
            <w:i/>
            <w:iCs/>
            <w:color w:val="auto"/>
            <w:sz w:val="22"/>
            <w:szCs w:val="22"/>
            <w:lang w:val="fr-CA"/>
          </w:rPr>
          <w:t>www.cmfc-mccf.ca</w:t>
        </w:r>
      </w:hyperlink>
    </w:p>
    <w:p w:rsidR="00113848" w:rsidRPr="00113848" w:rsidRDefault="00113848" w:rsidP="00113848">
      <w:pPr>
        <w:pStyle w:val="Default"/>
        <w:spacing w:before="240"/>
        <w:jc w:val="center"/>
        <w:rPr>
          <w:b/>
          <w:bCs/>
          <w:i/>
          <w:iCs/>
          <w:lang w:val="fr-CA"/>
        </w:rPr>
      </w:pPr>
      <w:r w:rsidRPr="00113848">
        <w:rPr>
          <w:rStyle w:val="Lienhypertexte"/>
          <w:rFonts w:asciiTheme="minorHAnsi" w:hAnsiTheme="minorHAnsi" w:cstheme="minorHAnsi"/>
          <w:i/>
          <w:iCs/>
          <w:color w:val="auto"/>
          <w:sz w:val="22"/>
          <w:szCs w:val="22"/>
          <w:u w:val="none"/>
          <w:lang w:val="fr-CA"/>
        </w:rPr>
        <w:t>-30-</w:t>
      </w:r>
    </w:p>
    <w:p w:rsidR="002D4B62" w:rsidRDefault="002D4B62" w:rsidP="00113848">
      <w:pPr>
        <w:pStyle w:val="Default"/>
        <w:spacing w:before="240"/>
        <w:rPr>
          <w:rFonts w:asciiTheme="minorHAnsi" w:hAnsiTheme="minorHAnsi" w:cstheme="minorHAnsi"/>
          <w:b/>
          <w:bCs/>
          <w:i/>
          <w:iCs/>
          <w:sz w:val="22"/>
          <w:szCs w:val="22"/>
          <w:u w:val="single"/>
          <w:lang w:val="fr-CA"/>
        </w:rPr>
      </w:pPr>
      <w:r w:rsidRPr="002269AC">
        <w:rPr>
          <w:rFonts w:asciiTheme="minorHAnsi" w:hAnsiTheme="minorHAnsi" w:cstheme="minorHAnsi"/>
          <w:b/>
          <w:bCs/>
          <w:i/>
          <w:iCs/>
          <w:sz w:val="22"/>
          <w:szCs w:val="22"/>
          <w:u w:val="single"/>
          <w:lang w:val="fr-CA"/>
        </w:rPr>
        <w:t>Renseignements</w:t>
      </w:r>
      <w:r w:rsidRPr="002269AC">
        <w:rPr>
          <w:rFonts w:asciiTheme="minorHAnsi" w:hAnsiTheme="minorHAnsi" w:cstheme="minorHAnsi"/>
          <w:b/>
          <w:bCs/>
          <w:i/>
          <w:iCs/>
          <w:sz w:val="22"/>
          <w:szCs w:val="22"/>
          <w:lang w:val="fr-CA"/>
        </w:rPr>
        <w:t> :</w:t>
      </w:r>
      <w:r w:rsidRPr="002269AC">
        <w:rPr>
          <w:rFonts w:asciiTheme="minorHAnsi" w:hAnsiTheme="minorHAnsi" w:cstheme="minorHAnsi"/>
          <w:b/>
          <w:bCs/>
          <w:i/>
          <w:iCs/>
          <w:sz w:val="22"/>
          <w:szCs w:val="22"/>
          <w:u w:val="single"/>
          <w:lang w:val="fr-CA"/>
        </w:rPr>
        <w:t xml:space="preserve"> </w:t>
      </w:r>
    </w:p>
    <w:p w:rsidR="0037532F" w:rsidRPr="002269AC" w:rsidRDefault="0037532F" w:rsidP="0037532F">
      <w:pPr>
        <w:pStyle w:val="Default"/>
        <w:rPr>
          <w:rFonts w:asciiTheme="minorHAnsi" w:hAnsiTheme="minorHAnsi" w:cstheme="minorHAnsi"/>
          <w:b/>
          <w:sz w:val="22"/>
          <w:szCs w:val="22"/>
          <w:u w:val="single"/>
          <w:lang w:val="fr-CA"/>
        </w:rPr>
      </w:pPr>
    </w:p>
    <w:p w:rsidR="002D4B62" w:rsidRPr="002269AC" w:rsidRDefault="002D4B62" w:rsidP="0037532F">
      <w:pPr>
        <w:spacing w:after="0" w:line="240" w:lineRule="auto"/>
        <w:rPr>
          <w:rFonts w:cstheme="minorHAnsi"/>
        </w:rPr>
      </w:pPr>
      <w:r w:rsidRPr="002269AC">
        <w:rPr>
          <w:rFonts w:cstheme="minorHAnsi"/>
        </w:rPr>
        <w:t>Sylvie Painchaud</w:t>
      </w:r>
    </w:p>
    <w:p w:rsidR="002D4B62" w:rsidRPr="002269AC" w:rsidRDefault="002D4B62" w:rsidP="0037532F">
      <w:pPr>
        <w:spacing w:after="0" w:line="240" w:lineRule="auto"/>
        <w:rPr>
          <w:rFonts w:cstheme="minorHAnsi"/>
        </w:rPr>
      </w:pPr>
      <w:r w:rsidRPr="002269AC">
        <w:rPr>
          <w:rFonts w:cstheme="minorHAnsi"/>
        </w:rPr>
        <w:t>Coor</w:t>
      </w:r>
      <w:r w:rsidR="00113848">
        <w:rPr>
          <w:rFonts w:cstheme="minorHAnsi"/>
        </w:rPr>
        <w:t>donnatrice nationale</w:t>
      </w:r>
    </w:p>
    <w:p w:rsidR="002D4B62" w:rsidRPr="002269AC" w:rsidRDefault="002D4B62" w:rsidP="0037532F">
      <w:pPr>
        <w:spacing w:after="0" w:line="240" w:lineRule="auto"/>
        <w:rPr>
          <w:rFonts w:cstheme="minorHAnsi"/>
        </w:rPr>
      </w:pPr>
      <w:r w:rsidRPr="002269AC">
        <w:rPr>
          <w:rFonts w:cstheme="minorHAnsi"/>
        </w:rPr>
        <w:t>C</w:t>
      </w:r>
      <w:r w:rsidR="00113848">
        <w:rPr>
          <w:rFonts w:cstheme="minorHAnsi"/>
        </w:rPr>
        <w:t xml:space="preserve">onférence ministérielle sur la </w:t>
      </w:r>
      <w:r w:rsidRPr="002269AC">
        <w:rPr>
          <w:rFonts w:cstheme="minorHAnsi"/>
        </w:rPr>
        <w:t>francophonie canadienne</w:t>
      </w:r>
    </w:p>
    <w:p w:rsidR="002D4B62" w:rsidRPr="002269AC" w:rsidRDefault="0082162F" w:rsidP="0037532F">
      <w:pPr>
        <w:spacing w:after="0" w:line="240" w:lineRule="auto"/>
        <w:rPr>
          <w:rFonts w:cstheme="minorHAnsi"/>
          <w:color w:val="000000"/>
          <w:lang w:val="en-CA"/>
        </w:rPr>
      </w:pPr>
      <w:r>
        <w:rPr>
          <w:rFonts w:cstheme="minorHAnsi"/>
          <w:lang w:val="en-CA"/>
        </w:rPr>
        <w:t>506-292-3415</w:t>
      </w:r>
    </w:p>
    <w:p w:rsidR="002D4B62" w:rsidRPr="002269AC" w:rsidRDefault="002D4B62" w:rsidP="0037532F">
      <w:pPr>
        <w:spacing w:after="0" w:line="240" w:lineRule="auto"/>
        <w:rPr>
          <w:rFonts w:cstheme="minorHAnsi"/>
          <w:lang w:val="en-CA"/>
        </w:rPr>
      </w:pPr>
      <w:r w:rsidRPr="002269AC">
        <w:rPr>
          <w:rStyle w:val="Lienhypertexte"/>
          <w:rFonts w:cstheme="minorHAnsi"/>
          <w:lang w:val="en-CA"/>
        </w:rPr>
        <w:t>Sylvie.painchaud@gnb.ca</w:t>
      </w:r>
      <w:hyperlink r:id="rId10" w:history="1"/>
    </w:p>
    <w:p w:rsidR="002D4B62" w:rsidRPr="002269AC" w:rsidRDefault="002D4B62" w:rsidP="0037532F">
      <w:pPr>
        <w:spacing w:after="0" w:line="240" w:lineRule="auto"/>
        <w:rPr>
          <w:rFonts w:cstheme="minorHAnsi"/>
          <w:lang w:val="en-CA"/>
        </w:rPr>
      </w:pPr>
    </w:p>
    <w:p w:rsidR="002D4B62" w:rsidRPr="00013B2A" w:rsidRDefault="002D4B62" w:rsidP="0037532F">
      <w:pPr>
        <w:spacing w:after="0" w:line="240" w:lineRule="auto"/>
        <w:rPr>
          <w:rFonts w:cstheme="minorHAnsi"/>
        </w:rPr>
      </w:pPr>
      <w:r w:rsidRPr="00013B2A">
        <w:rPr>
          <w:rFonts w:cstheme="minorHAnsi"/>
        </w:rPr>
        <w:t>Nancy Power</w:t>
      </w:r>
    </w:p>
    <w:p w:rsidR="002D4B62" w:rsidRPr="002269AC" w:rsidRDefault="002D4B62" w:rsidP="0037532F">
      <w:pPr>
        <w:spacing w:after="0" w:line="240" w:lineRule="auto"/>
        <w:rPr>
          <w:rFonts w:cstheme="minorHAnsi"/>
        </w:rPr>
      </w:pPr>
      <w:r w:rsidRPr="002269AC">
        <w:rPr>
          <w:rFonts w:cstheme="minorHAnsi"/>
        </w:rPr>
        <w:t>Gestionnaire, Communications et politiques</w:t>
      </w:r>
    </w:p>
    <w:p w:rsidR="002D4B62" w:rsidRPr="002269AC" w:rsidRDefault="002D4B62" w:rsidP="0037532F">
      <w:pPr>
        <w:spacing w:after="0" w:line="240" w:lineRule="auto"/>
        <w:rPr>
          <w:rFonts w:cstheme="minorHAnsi"/>
        </w:rPr>
      </w:pPr>
      <w:r w:rsidRPr="002269AC">
        <w:rPr>
          <w:rFonts w:cstheme="minorHAnsi"/>
        </w:rPr>
        <w:t>Direction des services en français</w:t>
      </w:r>
    </w:p>
    <w:p w:rsidR="002D4B62" w:rsidRPr="002269AC" w:rsidRDefault="002D4B62" w:rsidP="0037532F">
      <w:pPr>
        <w:spacing w:after="0" w:line="240" w:lineRule="auto"/>
        <w:rPr>
          <w:rFonts w:cstheme="minorHAnsi"/>
        </w:rPr>
      </w:pPr>
      <w:r w:rsidRPr="002269AC">
        <w:rPr>
          <w:rFonts w:cstheme="minorHAnsi"/>
        </w:rPr>
        <w:t>Gouvernement du Yukon</w:t>
      </w:r>
    </w:p>
    <w:p w:rsidR="002D4B62" w:rsidRPr="002269AC" w:rsidRDefault="0082162F" w:rsidP="0037532F">
      <w:pPr>
        <w:spacing w:after="0" w:line="240" w:lineRule="auto"/>
        <w:rPr>
          <w:rFonts w:cstheme="minorHAnsi"/>
        </w:rPr>
      </w:pPr>
      <w:r>
        <w:rPr>
          <w:rFonts w:cstheme="minorHAnsi"/>
        </w:rPr>
        <w:t>867-667-8970</w:t>
      </w:r>
    </w:p>
    <w:p w:rsidR="002D4B62" w:rsidRPr="002269AC" w:rsidRDefault="00520AFD" w:rsidP="0037532F">
      <w:pPr>
        <w:spacing w:after="0" w:line="240" w:lineRule="auto"/>
        <w:rPr>
          <w:rStyle w:val="Lienhypertexte"/>
          <w:rFonts w:cstheme="minorHAnsi"/>
        </w:rPr>
      </w:pPr>
      <w:hyperlink r:id="rId11" w:history="1">
        <w:r w:rsidR="002D4B62" w:rsidRPr="002269AC">
          <w:rPr>
            <w:rStyle w:val="Lienhypertexte"/>
            <w:rFonts w:cstheme="minorHAnsi"/>
          </w:rPr>
          <w:t>Nancy.power@gov.yk.ca</w:t>
        </w:r>
      </w:hyperlink>
    </w:p>
    <w:p w:rsidR="002D4B62" w:rsidRPr="002269AC" w:rsidRDefault="002D4B62" w:rsidP="0037532F">
      <w:pPr>
        <w:spacing w:after="0" w:line="240" w:lineRule="auto"/>
        <w:rPr>
          <w:rStyle w:val="Lienhypertexte"/>
          <w:rFonts w:cstheme="minorHAnsi"/>
        </w:rPr>
      </w:pPr>
    </w:p>
    <w:p w:rsidR="0064282B" w:rsidRPr="002269AC" w:rsidRDefault="0064282B" w:rsidP="0037532F">
      <w:pPr>
        <w:pStyle w:val="Default"/>
        <w:rPr>
          <w:rFonts w:asciiTheme="minorHAnsi" w:hAnsiTheme="minorHAnsi" w:cstheme="minorHAnsi"/>
          <w:sz w:val="22"/>
          <w:szCs w:val="22"/>
          <w:lang w:val="fr-CA"/>
        </w:rPr>
      </w:pPr>
    </w:p>
    <w:sectPr w:rsidR="0064282B" w:rsidRPr="002269A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317" w:rsidRDefault="00B07317">
      <w:pPr>
        <w:spacing w:after="0" w:line="240" w:lineRule="auto"/>
      </w:pPr>
      <w:r>
        <w:separator/>
      </w:r>
    </w:p>
  </w:endnote>
  <w:endnote w:type="continuationSeparator" w:id="0">
    <w:p w:rsidR="00B07317" w:rsidRDefault="00B0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32F" w:rsidRDefault="003753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B6D" w:rsidRPr="002269AC" w:rsidRDefault="009248B3" w:rsidP="002269AC">
    <w:pPr>
      <w:pStyle w:val="Pieddepage"/>
      <w:jc w:val="center"/>
      <w:rPr>
        <w:rFonts w:asciiTheme="minorHAnsi" w:hAnsiTheme="minorHAnsi" w:cstheme="minorHAnsi"/>
        <w:color w:val="4F81BD"/>
        <w:sz w:val="22"/>
        <w:szCs w:val="22"/>
      </w:rPr>
    </w:pPr>
    <w:r w:rsidRPr="002269AC">
      <w:rPr>
        <w:rFonts w:asciiTheme="minorHAnsi" w:hAnsiTheme="minorHAnsi" w:cstheme="minorHAnsi"/>
        <w:b w:val="0"/>
        <w:sz w:val="22"/>
        <w:szCs w:val="22"/>
        <w:u w:val="none"/>
      </w:rPr>
      <w:fldChar w:fldCharType="begin"/>
    </w:r>
    <w:r w:rsidRPr="002269AC">
      <w:rPr>
        <w:rFonts w:asciiTheme="minorHAnsi" w:hAnsiTheme="minorHAnsi" w:cstheme="minorHAnsi"/>
        <w:b w:val="0"/>
        <w:sz w:val="22"/>
        <w:szCs w:val="22"/>
        <w:u w:val="none"/>
      </w:rPr>
      <w:instrText xml:space="preserve"> PAGE   \* MERGEFORMAT </w:instrText>
    </w:r>
    <w:r w:rsidRPr="002269AC">
      <w:rPr>
        <w:rFonts w:asciiTheme="minorHAnsi" w:hAnsiTheme="minorHAnsi" w:cstheme="minorHAnsi"/>
        <w:b w:val="0"/>
        <w:sz w:val="22"/>
        <w:szCs w:val="22"/>
        <w:u w:val="none"/>
      </w:rPr>
      <w:fldChar w:fldCharType="separate"/>
    </w:r>
    <w:r w:rsidR="00520AFD">
      <w:rPr>
        <w:rFonts w:asciiTheme="minorHAnsi" w:hAnsiTheme="minorHAnsi" w:cstheme="minorHAnsi"/>
        <w:b w:val="0"/>
        <w:noProof/>
        <w:sz w:val="22"/>
        <w:szCs w:val="22"/>
        <w:u w:val="none"/>
      </w:rPr>
      <w:t>2</w:t>
    </w:r>
    <w:r w:rsidRPr="002269AC">
      <w:rPr>
        <w:rFonts w:asciiTheme="minorHAnsi" w:hAnsiTheme="minorHAnsi" w:cstheme="minorHAnsi"/>
        <w:b w:val="0"/>
        <w:sz w:val="22"/>
        <w:szCs w:val="22"/>
        <w:u w: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32F" w:rsidRDefault="003753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317" w:rsidRDefault="00B07317">
      <w:pPr>
        <w:spacing w:after="0" w:line="240" w:lineRule="auto"/>
      </w:pPr>
      <w:r>
        <w:separator/>
      </w:r>
    </w:p>
  </w:footnote>
  <w:footnote w:type="continuationSeparator" w:id="0">
    <w:p w:rsidR="00B07317" w:rsidRDefault="00B07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32F" w:rsidRDefault="0037532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32F" w:rsidRDefault="0037532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32F" w:rsidRDefault="003753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74736"/>
    <w:multiLevelType w:val="hybridMultilevel"/>
    <w:tmpl w:val="6AFC9CA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5A1E0BF8"/>
    <w:multiLevelType w:val="hybridMultilevel"/>
    <w:tmpl w:val="C11E535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82B"/>
    <w:rsid w:val="0000229D"/>
    <w:rsid w:val="00013B2A"/>
    <w:rsid w:val="000252B9"/>
    <w:rsid w:val="0002642B"/>
    <w:rsid w:val="00067898"/>
    <w:rsid w:val="00113848"/>
    <w:rsid w:val="001362B4"/>
    <w:rsid w:val="00146EBA"/>
    <w:rsid w:val="001A2798"/>
    <w:rsid w:val="001C0E56"/>
    <w:rsid w:val="001E0E4D"/>
    <w:rsid w:val="002269AC"/>
    <w:rsid w:val="00253092"/>
    <w:rsid w:val="002624BC"/>
    <w:rsid w:val="00276977"/>
    <w:rsid w:val="00277B84"/>
    <w:rsid w:val="002A1A60"/>
    <w:rsid w:val="002B58DC"/>
    <w:rsid w:val="002D4B62"/>
    <w:rsid w:val="0031127B"/>
    <w:rsid w:val="00344CE1"/>
    <w:rsid w:val="00347B91"/>
    <w:rsid w:val="00363AE8"/>
    <w:rsid w:val="0037532F"/>
    <w:rsid w:val="00382D79"/>
    <w:rsid w:val="00383B74"/>
    <w:rsid w:val="00387011"/>
    <w:rsid w:val="003A6C65"/>
    <w:rsid w:val="004358B9"/>
    <w:rsid w:val="00450DC1"/>
    <w:rsid w:val="00451728"/>
    <w:rsid w:val="004F3F3B"/>
    <w:rsid w:val="00520AFD"/>
    <w:rsid w:val="005220E3"/>
    <w:rsid w:val="005360A5"/>
    <w:rsid w:val="00544FCB"/>
    <w:rsid w:val="005870AA"/>
    <w:rsid w:val="0058744B"/>
    <w:rsid w:val="005E0D7B"/>
    <w:rsid w:val="0064282B"/>
    <w:rsid w:val="006644E9"/>
    <w:rsid w:val="006829E7"/>
    <w:rsid w:val="006F3725"/>
    <w:rsid w:val="00733CA7"/>
    <w:rsid w:val="00752819"/>
    <w:rsid w:val="007E7B34"/>
    <w:rsid w:val="00812B81"/>
    <w:rsid w:val="0082162F"/>
    <w:rsid w:val="0082177E"/>
    <w:rsid w:val="00876385"/>
    <w:rsid w:val="008D3702"/>
    <w:rsid w:val="00915CAA"/>
    <w:rsid w:val="00917F80"/>
    <w:rsid w:val="009248B3"/>
    <w:rsid w:val="00924D79"/>
    <w:rsid w:val="00952015"/>
    <w:rsid w:val="00971A72"/>
    <w:rsid w:val="009E28AD"/>
    <w:rsid w:val="00AA0BB0"/>
    <w:rsid w:val="00B07317"/>
    <w:rsid w:val="00B25099"/>
    <w:rsid w:val="00B5631A"/>
    <w:rsid w:val="00BE297D"/>
    <w:rsid w:val="00C43909"/>
    <w:rsid w:val="00CC764D"/>
    <w:rsid w:val="00D254C1"/>
    <w:rsid w:val="00D64E33"/>
    <w:rsid w:val="00DA3ED3"/>
    <w:rsid w:val="00E11478"/>
    <w:rsid w:val="00E80CD8"/>
    <w:rsid w:val="00E872F8"/>
    <w:rsid w:val="00F27CB4"/>
    <w:rsid w:val="00F60752"/>
    <w:rsid w:val="00FA4231"/>
    <w:rsid w:val="00FA5A35"/>
    <w:rsid w:val="00FB1BF7"/>
    <w:rsid w:val="00FE4F6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C12A8D8"/>
  <w15:docId w15:val="{6273BF6A-1C61-4989-BECE-22B649CD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64282B"/>
    <w:pPr>
      <w:spacing w:before="100" w:beforeAutospacing="1" w:after="100" w:afterAutospacing="1" w:line="240" w:lineRule="auto"/>
    </w:pPr>
    <w:rPr>
      <w:rFonts w:ascii="Times New Roman" w:eastAsia="Times New Roman" w:hAnsi="Times New Roman" w:cs="Times New Roman"/>
      <w:color w:val="000000"/>
      <w:sz w:val="24"/>
      <w:szCs w:val="24"/>
      <w:lang w:eastAsia="fr-CA"/>
    </w:rPr>
  </w:style>
  <w:style w:type="character" w:styleId="lev">
    <w:name w:val="Strong"/>
    <w:basedOn w:val="Policepardfaut"/>
    <w:qFormat/>
    <w:rsid w:val="0064282B"/>
    <w:rPr>
      <w:b/>
      <w:bCs/>
    </w:rPr>
  </w:style>
  <w:style w:type="character" w:styleId="Lienhypertexte">
    <w:name w:val="Hyperlink"/>
    <w:uiPriority w:val="99"/>
    <w:semiHidden/>
    <w:rsid w:val="00382D79"/>
    <w:rPr>
      <w:rFonts w:cs="Times New Roman"/>
      <w:color w:val="0000FF"/>
      <w:u w:val="single"/>
    </w:rPr>
  </w:style>
  <w:style w:type="paragraph" w:customStyle="1" w:styleId="Default">
    <w:name w:val="Default"/>
    <w:rsid w:val="00382D7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Paragraphedeliste">
    <w:name w:val="List Paragraph"/>
    <w:basedOn w:val="Normal"/>
    <w:uiPriority w:val="34"/>
    <w:qFormat/>
    <w:rsid w:val="0000229D"/>
    <w:pPr>
      <w:ind w:left="720"/>
      <w:contextualSpacing/>
    </w:pPr>
  </w:style>
  <w:style w:type="paragraph" w:styleId="En-tte">
    <w:name w:val="header"/>
    <w:basedOn w:val="Normal"/>
    <w:link w:val="En-tteCar"/>
    <w:uiPriority w:val="99"/>
    <w:semiHidden/>
    <w:rsid w:val="002D4B62"/>
    <w:pPr>
      <w:tabs>
        <w:tab w:val="center" w:pos="4320"/>
        <w:tab w:val="right" w:pos="8640"/>
      </w:tabs>
      <w:spacing w:line="240" w:lineRule="auto"/>
    </w:pPr>
    <w:rPr>
      <w:rFonts w:ascii="Times New Roman" w:eastAsia="Calibri" w:hAnsi="Times New Roman" w:cs="Times New Roman"/>
      <w:b/>
      <w:bCs/>
      <w:sz w:val="24"/>
      <w:szCs w:val="20"/>
      <w:u w:val="single"/>
    </w:rPr>
  </w:style>
  <w:style w:type="character" w:customStyle="1" w:styleId="En-tteCar">
    <w:name w:val="En-tête Car"/>
    <w:basedOn w:val="Policepardfaut"/>
    <w:link w:val="En-tte"/>
    <w:uiPriority w:val="99"/>
    <w:semiHidden/>
    <w:rsid w:val="002D4B62"/>
    <w:rPr>
      <w:rFonts w:ascii="Times New Roman" w:eastAsia="Calibri" w:hAnsi="Times New Roman" w:cs="Times New Roman"/>
      <w:b/>
      <w:bCs/>
      <w:sz w:val="24"/>
      <w:szCs w:val="20"/>
      <w:u w:val="single"/>
    </w:rPr>
  </w:style>
  <w:style w:type="paragraph" w:styleId="Pieddepage">
    <w:name w:val="footer"/>
    <w:basedOn w:val="Normal"/>
    <w:link w:val="PieddepageCar"/>
    <w:uiPriority w:val="99"/>
    <w:rsid w:val="002D4B62"/>
    <w:pPr>
      <w:tabs>
        <w:tab w:val="center" w:pos="4320"/>
        <w:tab w:val="right" w:pos="8640"/>
      </w:tabs>
      <w:spacing w:line="240" w:lineRule="auto"/>
    </w:pPr>
    <w:rPr>
      <w:rFonts w:ascii="Times New Roman" w:eastAsia="Calibri" w:hAnsi="Times New Roman" w:cs="Times New Roman"/>
      <w:b/>
      <w:bCs/>
      <w:sz w:val="24"/>
      <w:szCs w:val="20"/>
      <w:u w:val="single"/>
    </w:rPr>
  </w:style>
  <w:style w:type="character" w:customStyle="1" w:styleId="PieddepageCar">
    <w:name w:val="Pied de page Car"/>
    <w:basedOn w:val="Policepardfaut"/>
    <w:link w:val="Pieddepage"/>
    <w:uiPriority w:val="99"/>
    <w:rsid w:val="002D4B62"/>
    <w:rPr>
      <w:rFonts w:ascii="Times New Roman" w:eastAsia="Calibri" w:hAnsi="Times New Roman" w:cs="Times New Roman"/>
      <w:b/>
      <w:bCs/>
      <w:sz w:val="24"/>
      <w:szCs w:val="20"/>
      <w:u w:val="single"/>
    </w:rPr>
  </w:style>
  <w:style w:type="character" w:styleId="Accentuation">
    <w:name w:val="Emphasis"/>
    <w:uiPriority w:val="20"/>
    <w:qFormat/>
    <w:rsid w:val="002D4B62"/>
    <w:rPr>
      <w:i/>
      <w:iCs/>
    </w:rPr>
  </w:style>
  <w:style w:type="paragraph" w:styleId="Textedebulles">
    <w:name w:val="Balloon Text"/>
    <w:basedOn w:val="Normal"/>
    <w:link w:val="TextedebullesCar"/>
    <w:uiPriority w:val="99"/>
    <w:semiHidden/>
    <w:unhideWhenUsed/>
    <w:rsid w:val="0082162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162F"/>
    <w:rPr>
      <w:rFonts w:ascii="Tahoma" w:hAnsi="Tahoma" w:cs="Tahoma"/>
      <w:sz w:val="16"/>
      <w:szCs w:val="16"/>
    </w:rPr>
  </w:style>
  <w:style w:type="character" w:styleId="Marquedecommentaire">
    <w:name w:val="annotation reference"/>
    <w:basedOn w:val="Policepardfaut"/>
    <w:uiPriority w:val="99"/>
    <w:semiHidden/>
    <w:unhideWhenUsed/>
    <w:rsid w:val="0082162F"/>
    <w:rPr>
      <w:sz w:val="16"/>
      <w:szCs w:val="16"/>
    </w:rPr>
  </w:style>
  <w:style w:type="paragraph" w:styleId="Commentaire">
    <w:name w:val="annotation text"/>
    <w:basedOn w:val="Normal"/>
    <w:link w:val="CommentaireCar"/>
    <w:uiPriority w:val="99"/>
    <w:semiHidden/>
    <w:unhideWhenUsed/>
    <w:rsid w:val="0082162F"/>
    <w:pPr>
      <w:spacing w:line="240" w:lineRule="auto"/>
    </w:pPr>
    <w:rPr>
      <w:sz w:val="20"/>
      <w:szCs w:val="20"/>
    </w:rPr>
  </w:style>
  <w:style w:type="character" w:customStyle="1" w:styleId="CommentaireCar">
    <w:name w:val="Commentaire Car"/>
    <w:basedOn w:val="Policepardfaut"/>
    <w:link w:val="Commentaire"/>
    <w:uiPriority w:val="99"/>
    <w:semiHidden/>
    <w:rsid w:val="0082162F"/>
    <w:rPr>
      <w:sz w:val="20"/>
      <w:szCs w:val="20"/>
    </w:rPr>
  </w:style>
  <w:style w:type="paragraph" w:styleId="Objetducommentaire">
    <w:name w:val="annotation subject"/>
    <w:basedOn w:val="Commentaire"/>
    <w:next w:val="Commentaire"/>
    <w:link w:val="ObjetducommentaireCar"/>
    <w:uiPriority w:val="99"/>
    <w:semiHidden/>
    <w:unhideWhenUsed/>
    <w:rsid w:val="0082162F"/>
    <w:rPr>
      <w:b/>
      <w:bCs/>
    </w:rPr>
  </w:style>
  <w:style w:type="character" w:customStyle="1" w:styleId="ObjetducommentaireCar">
    <w:name w:val="Objet du commentaire Car"/>
    <w:basedOn w:val="CommentaireCar"/>
    <w:link w:val="Objetducommentaire"/>
    <w:uiPriority w:val="99"/>
    <w:semiHidden/>
    <w:rsid w:val="008216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1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ncy.power@gov.yk.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mfc-mccf.ca"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EDF51-57AF-41AC-9A4C-7E937175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3137</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GNB</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Painchaud, Sylvie (IGA/MAI)</dc:creator>
  <cp:lastModifiedBy>Painchaud, Sylvie (IGA/MAI)</cp:lastModifiedBy>
  <cp:revision>3</cp:revision>
  <dcterms:created xsi:type="dcterms:W3CDTF">2018-07-05T18:16:00Z</dcterms:created>
  <dcterms:modified xsi:type="dcterms:W3CDTF">2018-07-05T18:45:00Z</dcterms:modified>
</cp:coreProperties>
</file>